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1652" w14:textId="77777777" w:rsidR="002F2139" w:rsidRPr="002F2139" w:rsidRDefault="002F2139" w:rsidP="002F2139">
      <w:r w:rsidRPr="002F2139">
        <w:t>Приклад плану дипломної роботи зі складської логістики</w:t>
      </w:r>
    </w:p>
    <w:p w14:paraId="6D0A102B" w14:textId="77777777" w:rsidR="002F2139" w:rsidRPr="002F2139" w:rsidRDefault="002F2139" w:rsidP="002F2139">
      <w:r w:rsidRPr="002F2139">
        <w:rPr>
          <w:i/>
          <w:iCs/>
        </w:rPr>
        <w:t>Приклад теми: «Удосконалення складської логістики підприємства»</w:t>
      </w:r>
    </w:p>
    <w:p w14:paraId="361B2D4B" w14:textId="77777777" w:rsidR="002F2139" w:rsidRPr="002F2139" w:rsidRDefault="002F2139" w:rsidP="002F2139">
      <w:r w:rsidRPr="002F2139">
        <w:rPr>
          <w:b/>
          <w:bCs/>
        </w:rPr>
        <w:t xml:space="preserve">Як використовувати: </w:t>
      </w:r>
      <w:r w:rsidRPr="002F2139">
        <w:t>цей план є зразком. Назви розділів і підрозділів потрібно адаптувати до теми, об’єкта дослідження, доступних даних і методичних вимог конкретного ЗВО.</w:t>
      </w:r>
    </w:p>
    <w:p w14:paraId="4BA570D6" w14:textId="77777777" w:rsidR="002F2139" w:rsidRPr="002F2139" w:rsidRDefault="002F2139" w:rsidP="002F2139">
      <w:pPr>
        <w:rPr>
          <w:b/>
          <w:bCs/>
        </w:rPr>
      </w:pPr>
      <w:r w:rsidRPr="002F2139">
        <w:rPr>
          <w:b/>
          <w:bCs/>
        </w:rPr>
        <w:t>ПЛАН</w:t>
      </w:r>
    </w:p>
    <w:p w14:paraId="24E68C5F" w14:textId="77777777" w:rsidR="002F2139" w:rsidRPr="002F2139" w:rsidRDefault="002F2139" w:rsidP="002F2139">
      <w:r w:rsidRPr="002F2139">
        <w:rPr>
          <w:b/>
          <w:bCs/>
        </w:rPr>
        <w:t>ВСТУП</w:t>
      </w:r>
      <w:r w:rsidRPr="002F2139">
        <w:t xml:space="preserve"> — актуальність теми, мета, завдання, об’єкт, предмет, методи дослідження.</w:t>
      </w:r>
    </w:p>
    <w:p w14:paraId="3BA3EF0E" w14:textId="77777777" w:rsidR="002F2139" w:rsidRPr="002F2139" w:rsidRDefault="002F2139" w:rsidP="002F2139">
      <w:pPr>
        <w:rPr>
          <w:b/>
          <w:bCs/>
        </w:rPr>
      </w:pPr>
      <w:r w:rsidRPr="002F2139">
        <w:rPr>
          <w:b/>
          <w:bCs/>
        </w:rPr>
        <w:t>РОЗДІЛ 1. ТЕОРЕТИКО-МЕТОДИЧНІ ЗАСАДИ СКЛАДСЬКОЇ ЛОГІСТИКИ</w:t>
      </w:r>
    </w:p>
    <w:p w14:paraId="1B16BE0F" w14:textId="77777777" w:rsidR="002F2139" w:rsidRPr="002F2139" w:rsidRDefault="002F2139" w:rsidP="002F2139">
      <w:r w:rsidRPr="002F2139">
        <w:t>1.1. Сутність і роль складської логістики в логістичній системі підприємства.</w:t>
      </w:r>
    </w:p>
    <w:p w14:paraId="52861459" w14:textId="77777777" w:rsidR="002F2139" w:rsidRPr="002F2139" w:rsidRDefault="002F2139" w:rsidP="002F2139">
      <w:r w:rsidRPr="002F2139">
        <w:t>1.2. Організація складських процесів і управління матеріальними потоками.</w:t>
      </w:r>
    </w:p>
    <w:p w14:paraId="7CC77E6F" w14:textId="77777777" w:rsidR="002F2139" w:rsidRPr="002F2139" w:rsidRDefault="002F2139" w:rsidP="002F2139">
      <w:r w:rsidRPr="002F2139">
        <w:t>1.3. Показники оцінювання ефективності складської діяльності.</w:t>
      </w:r>
    </w:p>
    <w:p w14:paraId="0C4A5BF1" w14:textId="77777777" w:rsidR="002F2139" w:rsidRPr="002F2139" w:rsidRDefault="002F2139" w:rsidP="002F2139">
      <w:pPr>
        <w:rPr>
          <w:b/>
          <w:bCs/>
        </w:rPr>
      </w:pPr>
      <w:r w:rsidRPr="002F2139">
        <w:rPr>
          <w:b/>
          <w:bCs/>
        </w:rPr>
        <w:t>РОЗДІЛ 2. АНАЛІЗ СКЛАДСЬКОЇ ЛОГІСТИКИ ПІДПРИЄМСТВА</w:t>
      </w:r>
    </w:p>
    <w:p w14:paraId="1BB5EA85" w14:textId="77777777" w:rsidR="002F2139" w:rsidRPr="002F2139" w:rsidRDefault="002F2139" w:rsidP="002F2139">
      <w:r w:rsidRPr="002F2139">
        <w:t>2.1. Характеристика підприємства та організація його складського господарства.</w:t>
      </w:r>
    </w:p>
    <w:p w14:paraId="2CF2AC1C" w14:textId="77777777" w:rsidR="002F2139" w:rsidRPr="002F2139" w:rsidRDefault="002F2139" w:rsidP="002F2139">
      <w:r w:rsidRPr="002F2139">
        <w:t>2.2. Аналіз руху товарних запасів, приймання, зберігання та відвантаження продукції.</w:t>
      </w:r>
    </w:p>
    <w:p w14:paraId="74C1860F" w14:textId="77777777" w:rsidR="002F2139" w:rsidRPr="002F2139" w:rsidRDefault="002F2139" w:rsidP="002F2139">
      <w:r w:rsidRPr="002F2139">
        <w:t>2.3. Оцінювання ефективності використання складських ресурсів і виявлення проблемних зон.</w:t>
      </w:r>
    </w:p>
    <w:p w14:paraId="3F40F020" w14:textId="77777777" w:rsidR="002F2139" w:rsidRPr="002F2139" w:rsidRDefault="002F2139" w:rsidP="002F2139">
      <w:pPr>
        <w:rPr>
          <w:b/>
          <w:bCs/>
        </w:rPr>
      </w:pPr>
      <w:r w:rsidRPr="002F2139">
        <w:rPr>
          <w:b/>
          <w:bCs/>
        </w:rPr>
        <w:t>РОЗДІЛ 3. УДОСКОНАЛЕННЯ СКЛАДСЬКОЇ ЛОГІСТИКИ ПІДПРИЄМСТВА</w:t>
      </w:r>
    </w:p>
    <w:p w14:paraId="3948CD13" w14:textId="77777777" w:rsidR="002F2139" w:rsidRPr="002F2139" w:rsidRDefault="002F2139" w:rsidP="002F2139">
      <w:r w:rsidRPr="002F2139">
        <w:t>3.1. Обґрунтування напрямів оптимізації складських процесів.</w:t>
      </w:r>
    </w:p>
    <w:p w14:paraId="38F01663" w14:textId="77777777" w:rsidR="002F2139" w:rsidRPr="002F2139" w:rsidRDefault="002F2139" w:rsidP="002F2139">
      <w:r w:rsidRPr="002F2139">
        <w:t>3.2. Розробка заходів щодо вдосконалення зберігання, комплектування та руху запасів.</w:t>
      </w:r>
    </w:p>
    <w:p w14:paraId="6D97AE8D" w14:textId="77777777" w:rsidR="002F2139" w:rsidRPr="002F2139" w:rsidRDefault="002F2139" w:rsidP="002F2139">
      <w:r w:rsidRPr="002F2139">
        <w:t>3.3. Оцінювання очікуваного ефекту від запропонованих змін.</w:t>
      </w:r>
    </w:p>
    <w:p w14:paraId="6F104836" w14:textId="77777777" w:rsidR="002F2139" w:rsidRPr="002F2139" w:rsidRDefault="002F2139" w:rsidP="002F2139">
      <w:pPr>
        <w:rPr>
          <w:b/>
          <w:bCs/>
        </w:rPr>
      </w:pPr>
      <w:r w:rsidRPr="002F2139">
        <w:rPr>
          <w:b/>
          <w:bCs/>
        </w:rPr>
        <w:t>ВИСНОВКИ</w:t>
      </w:r>
    </w:p>
    <w:p w14:paraId="5EAF3C85" w14:textId="77777777" w:rsidR="002F2139" w:rsidRPr="002F2139" w:rsidRDefault="002F2139" w:rsidP="002F2139">
      <w:r w:rsidRPr="002F2139">
        <w:t>Узагальнення результатів дослідження, висновки за поставленими завданнями, оцінка запропонованих заходів.</w:t>
      </w:r>
    </w:p>
    <w:p w14:paraId="03B1B2BB" w14:textId="77777777" w:rsidR="002F2139" w:rsidRPr="002F2139" w:rsidRDefault="002F2139" w:rsidP="002F2139">
      <w:pPr>
        <w:rPr>
          <w:b/>
          <w:bCs/>
        </w:rPr>
      </w:pPr>
      <w:r w:rsidRPr="002F2139">
        <w:rPr>
          <w:b/>
          <w:bCs/>
        </w:rPr>
        <w:t>СПИСОК ВИКОРИСТАНИХ ДЖЕРЕЛ</w:t>
      </w:r>
    </w:p>
    <w:p w14:paraId="53225F70" w14:textId="77777777" w:rsidR="002F2139" w:rsidRPr="002F2139" w:rsidRDefault="002F2139" w:rsidP="002F2139">
      <w:r w:rsidRPr="002F2139">
        <w:t>Формується відповідно до вимог ЗВО та фактично використаних джерел.</w:t>
      </w:r>
    </w:p>
    <w:p w14:paraId="68B42BAB" w14:textId="77777777" w:rsidR="002F2139" w:rsidRPr="002F2139" w:rsidRDefault="002F2139" w:rsidP="002F2139">
      <w:pPr>
        <w:rPr>
          <w:b/>
          <w:bCs/>
        </w:rPr>
      </w:pPr>
      <w:r w:rsidRPr="002F2139">
        <w:rPr>
          <w:b/>
          <w:bCs/>
        </w:rPr>
        <w:t>ДОДАТКИ</w:t>
      </w:r>
    </w:p>
    <w:p w14:paraId="62FC331C" w14:textId="77777777" w:rsidR="002F2139" w:rsidRPr="002F2139" w:rsidRDefault="002F2139" w:rsidP="002F2139">
      <w:r w:rsidRPr="002F2139">
        <w:t>Схеми складу, таблиці руху запасів, дані про оборотність, складські показники та допоміжні розрахунки.</w:t>
      </w:r>
    </w:p>
    <w:p w14:paraId="004199E9" w14:textId="77777777" w:rsidR="002F2139" w:rsidRPr="002F2139" w:rsidRDefault="002F2139" w:rsidP="002F2139">
      <w:pPr>
        <w:rPr>
          <w:b/>
          <w:bCs/>
        </w:rPr>
      </w:pPr>
      <w:r w:rsidRPr="002F2139">
        <w:rPr>
          <w:b/>
          <w:bCs/>
        </w:rPr>
        <w:t>Що бажано підготувати для практичної частини</w:t>
      </w:r>
    </w:p>
    <w:p w14:paraId="6FBA1FDC" w14:textId="77777777" w:rsidR="002F2139" w:rsidRPr="002F2139" w:rsidRDefault="002F2139" w:rsidP="002F2139">
      <w:r w:rsidRPr="002F2139">
        <w:t>·        дані про запаси та їх динаміку;</w:t>
      </w:r>
    </w:p>
    <w:p w14:paraId="52653F2C" w14:textId="77777777" w:rsidR="002F2139" w:rsidRPr="002F2139" w:rsidRDefault="002F2139" w:rsidP="002F2139">
      <w:r w:rsidRPr="002F2139">
        <w:lastRenderedPageBreak/>
        <w:t>·        показники оборотності;</w:t>
      </w:r>
    </w:p>
    <w:p w14:paraId="113553C7" w14:textId="77777777" w:rsidR="002F2139" w:rsidRPr="002F2139" w:rsidRDefault="002F2139" w:rsidP="002F2139">
      <w:r w:rsidRPr="002F2139">
        <w:t>·        інформацію про складські площі та операції;</w:t>
      </w:r>
    </w:p>
    <w:p w14:paraId="45DBB622" w14:textId="77777777" w:rsidR="002F2139" w:rsidRPr="002F2139" w:rsidRDefault="002F2139" w:rsidP="002F2139">
      <w:r w:rsidRPr="002F2139">
        <w:t>·        строки зберігання й обробки товарів;</w:t>
      </w:r>
    </w:p>
    <w:p w14:paraId="18E72313" w14:textId="77777777" w:rsidR="002F2139" w:rsidRPr="002F2139" w:rsidRDefault="002F2139" w:rsidP="002F2139">
      <w:r w:rsidRPr="002F2139">
        <w:t>·        внутрішні складські звіти або облікові дані.</w:t>
      </w:r>
    </w:p>
    <w:p w14:paraId="7C16861B" w14:textId="77777777" w:rsidR="00347F2D" w:rsidRDefault="00347F2D"/>
    <w:sectPr w:rsidR="00347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D4"/>
    <w:rsid w:val="00237ED4"/>
    <w:rsid w:val="002F2139"/>
    <w:rsid w:val="00347F2D"/>
    <w:rsid w:val="00376BC4"/>
    <w:rsid w:val="003A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FEC07-F93B-4657-B923-C6A9E87E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7E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E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E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E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E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E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E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E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E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7E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7E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7E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7E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7E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7E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7E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7E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7E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7E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37E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E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37E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7E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37E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7E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7E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7E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37E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7E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1564</Characters>
  <Application>Microsoft Office Word</Application>
  <DocSecurity>0</DocSecurity>
  <Lines>35</Lines>
  <Paragraphs>26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Ладигін</dc:creator>
  <cp:keywords/>
  <dc:description/>
  <cp:lastModifiedBy>Владислав Ладигін</cp:lastModifiedBy>
  <cp:revision>2</cp:revision>
  <dcterms:created xsi:type="dcterms:W3CDTF">2026-09-30T10:05:00Z</dcterms:created>
  <dcterms:modified xsi:type="dcterms:W3CDTF">2026-09-30T10:05:00Z</dcterms:modified>
</cp:coreProperties>
</file>