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 w:cs="Arial" w:eastAsia="Arial"/>
          <w:b/>
          <w:color w:val="1B379E"/>
          <w:sz w:val="20"/>
        </w:rPr>
        <w:t>СВІТ ЗНАНЬ</w:t>
      </w:r>
    </w:p>
    <w:p>
      <w:pPr>
        <w:spacing w:after="120"/>
      </w:pPr>
      <w:r>
        <w:rPr>
          <w:rFonts w:ascii="Arial" w:hAnsi="Arial" w:cs="Arial" w:eastAsia="Arial"/>
          <w:b/>
          <w:sz w:val="44"/>
        </w:rPr>
        <w:t>Шаблон наукової статті</w:t>
      </w:r>
    </w:p>
    <w:p>
      <w:pPr>
        <w:spacing w:after="280"/>
      </w:pPr>
      <w:r>
        <w:rPr>
          <w:rFonts w:ascii="Arial" w:hAnsi="Arial" w:cs="Arial" w:eastAsia="Arial"/>
          <w:color w:val="5A6372"/>
          <w:sz w:val="22"/>
        </w:rPr>
        <w:t>Структура статті для фахового видання: обов’язкові структурні елементи, анотації, ключові слова та список літератури.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  <w:spacing w:after="0"/>
      </w:pPr>
      <w:r>
        <w:rPr>
          <w:rFonts w:ascii="Arial" w:hAnsi="Arial" w:cs="Arial" w:eastAsia="Arial"/>
          <w:b/>
          <w:color w:val="1B379E"/>
          <w:sz w:val="22"/>
        </w:rPr>
        <w:t>Як користуватися шаблоном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</w:pPr>
      <w:r>
        <w:rPr>
          <w:rFonts w:ascii="Arial" w:hAnsi="Arial" w:cs="Arial" w:eastAsia="Arial"/>
          <w:b/>
          <w:color w:val="1B379E"/>
          <w:sz w:val="21"/>
        </w:rPr>
        <w:t xml:space="preserve">1. </w:t>
      </w:r>
      <w:r>
        <w:rPr>
          <w:rFonts w:ascii="Arial" w:hAnsi="Arial" w:cs="Arial" w:eastAsia="Arial"/>
          <w:b w:val="0"/>
          <w:sz w:val="21"/>
        </w:rPr>
        <w:t xml:space="preserve">Замініть текст у </w:t>
      </w:r>
      <w:r>
        <w:rPr>
          <w:rFonts w:ascii="Arial" w:hAnsi="Arial" w:cs="Arial" w:eastAsia="Arial"/>
          <w:b/>
          <w:sz w:val="21"/>
        </w:rPr>
        <w:t>[квадратних дужках]</w:t>
      </w:r>
      <w:r>
        <w:rPr>
          <w:rFonts w:ascii="Arial" w:hAnsi="Arial" w:cs="Arial" w:eastAsia="Arial"/>
          <w:b w:val="0"/>
          <w:sz w:val="21"/>
        </w:rPr>
        <w:t xml:space="preserve"> на свій.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</w:pPr>
      <w:r>
        <w:rPr>
          <w:rFonts w:ascii="Arial" w:hAnsi="Arial" w:cs="Arial" w:eastAsia="Arial"/>
          <w:b/>
          <w:color w:val="1B379E"/>
          <w:sz w:val="21"/>
        </w:rPr>
        <w:t xml:space="preserve">2. </w:t>
      </w:r>
      <w:r>
        <w:rPr>
          <w:rFonts w:ascii="Arial" w:hAnsi="Arial" w:cs="Arial" w:eastAsia="Arial"/>
          <w:b w:val="0"/>
          <w:sz w:val="21"/>
        </w:rPr>
        <w:t>Структурні елементи нижче вимагає більшість фахових видань України. Перед поданням звірте шаблон із вимогами конкретного журналу.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</w:pPr>
      <w:r>
        <w:rPr>
          <w:rFonts w:ascii="Arial" w:hAnsi="Arial" w:cs="Arial" w:eastAsia="Arial"/>
          <w:b/>
          <w:color w:val="1B379E"/>
          <w:sz w:val="21"/>
        </w:rPr>
        <w:t xml:space="preserve">3. </w:t>
      </w:r>
      <w:r>
        <w:rPr>
          <w:rFonts w:ascii="Arial" w:hAnsi="Arial" w:cs="Arial" w:eastAsia="Arial"/>
          <w:b w:val="0"/>
          <w:sz w:val="21"/>
        </w:rPr>
        <w:t>Обсяг статті зазвичай 8–15 сторінок; оригінальність — за вимогами редакції.</w:t>
      </w:r>
    </w:p>
    <w:p>
      <w:pPr>
        <w:spacing w:after="200" w:line="240" w:lineRule="auto"/>
      </w:pPr>
      <w:r>
        <w:rPr>
          <w:rFonts w:ascii="Arial" w:hAnsi="Arial" w:cs="Arial" w:eastAsia="Arial"/>
          <w:sz w:val="4"/>
        </w:rPr>
      </w:r>
    </w:p>
    <w:p>
      <w:pPr>
        <w:spacing w:line="360" w:lineRule="auto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УДК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[код]</w:t>
      </w:r>
    </w:p>
    <w:p>
      <w:pPr>
        <w:spacing w:line="360" w:lineRule="auto"/>
      </w:pP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[Прізвище Ім’я По батькові]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,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[науковий ступінь, посада, установа, місто]</w:t>
      </w:r>
    </w:p>
    <w:p>
      <w:pPr>
        <w:spacing w:line="360" w:lineRule="auto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ORCID: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[0000-0000-0000-0000]</w:t>
      </w:r>
    </w:p>
    <w:p>
      <w:pPr>
        <w:spacing w:line="360" w:lineRule="auto" w:before="120" w:after="120"/>
        <w:jc w:val="center"/>
      </w:pPr>
      <w:r>
        <w:rPr>
          <w:rFonts w:ascii="Times New Roman" w:hAnsi="Times New Roman" w:cs="Times New Roman" w:eastAsia="Times New Roman"/>
          <w:b/>
          <w:sz w:val="28"/>
        </w:rPr>
        <w:t>[НАЗВА СТАТТІ]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Анотація.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[150–250 слів: проблема, мета, методи, основні результати, практичне значення.]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Ключові слова: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[5–8 слів або словосполучень через крапку з комою.]</w:t>
      </w:r>
    </w:p>
    <w:p>
      <w:pPr>
        <w:spacing w:after="120" w:line="276" w:lineRule="auto"/>
        <w:ind w:left="709"/>
      </w:pPr>
      <w:r>
        <w:rPr>
          <w:rFonts w:ascii="Arial" w:hAnsi="Arial" w:cs="Arial" w:eastAsia="Arial"/>
          <w:color w:val="5A6372"/>
          <w:sz w:val="20"/>
        </w:rPr>
        <w:t xml:space="preserve">↳ </w:t>
      </w:r>
      <w:r>
        <w:rPr>
          <w:rFonts w:ascii="Arial" w:hAnsi="Arial" w:cs="Arial" w:eastAsia="Arial"/>
          <w:i/>
          <w:color w:val="5A6372"/>
          <w:sz w:val="20"/>
        </w:rPr>
        <w:t>Анотацію та ключові слова зазвичай подають двома мовами: українською та англійською (Abstract, Keywords).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Постановка проблеми.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[Проблема у загальному вигляді та її зв’язок із важливими науковими чи практичними завданнями.]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Аналіз останніх досліджень і публікацій.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[Хто і що вже досліджував з цієї проблеми — з посиланнями [1–5].]</w:t>
      </w:r>
    </w:p>
    <w:p>
      <w:pPr>
        <w:spacing w:after="120" w:line="276" w:lineRule="auto"/>
        <w:ind w:left="709"/>
      </w:pPr>
      <w:r>
        <w:rPr>
          <w:rFonts w:ascii="Arial" w:hAnsi="Arial" w:cs="Arial" w:eastAsia="Arial"/>
          <w:color w:val="5A6372"/>
          <w:sz w:val="20"/>
        </w:rPr>
        <w:t xml:space="preserve">↳ </w:t>
      </w:r>
      <w:r>
        <w:rPr>
          <w:rFonts w:ascii="Arial" w:hAnsi="Arial" w:cs="Arial" w:eastAsia="Arial"/>
          <w:i/>
          <w:color w:val="5A6372"/>
          <w:sz w:val="20"/>
        </w:rPr>
        <w:t>Посилайтеся на свіжі праці — переважно за останні 5 років, бажано й на зарубіжні.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Виділення невирішених раніше частин загальної проблеми.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[Що залишилося недостатньо вивченим і чому цим займається ця стаття.]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Мета статті.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[Метою статті є …]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Виклад основного матеріалу.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[Основна частина: методика, результати, таблиці, рисунки з обґрунтуванням отриманих наукових результатів.]</w:t>
      </w:r>
    </w:p>
    <w:p>
      <w:pPr>
        <w:spacing w:after="120" w:line="276" w:lineRule="auto"/>
        <w:ind w:left="709"/>
      </w:pPr>
      <w:r>
        <w:rPr>
          <w:rFonts w:ascii="Arial" w:hAnsi="Arial" w:cs="Arial" w:eastAsia="Arial"/>
          <w:color w:val="5A6372"/>
          <w:sz w:val="20"/>
        </w:rPr>
        <w:t xml:space="preserve">↳ </w:t>
      </w:r>
      <w:r>
        <w:rPr>
          <w:rFonts w:ascii="Arial" w:hAnsi="Arial" w:cs="Arial" w:eastAsia="Arial"/>
          <w:i/>
          <w:color w:val="5A6372"/>
          <w:sz w:val="20"/>
        </w:rPr>
        <w:t>Найбільша частина статті — 60–70 % обсягу.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Висновки і перспективи подальших досліджень.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[Головні результати і напрям подальших досліджень.]</w:t>
      </w:r>
    </w:p>
    <w:p>
      <w:pPr>
        <w:spacing w:line="360" w:lineRule="auto" w:before="120" w:after="120"/>
        <w:jc w:val="center"/>
      </w:pPr>
      <w:r>
        <w:rPr>
          <w:rFonts w:ascii="Times New Roman" w:hAnsi="Times New Roman" w:cs="Times New Roman" w:eastAsia="Times New Roman"/>
          <w:b/>
          <w:sz w:val="28"/>
        </w:rPr>
        <w:t>СПИСОК ЛІТЕРАТУРИ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1.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[Джерело за ДСТУ 8302:2015 або стилем, який вимагає журнал.]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2.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[…]</w:t>
      </w:r>
    </w:p>
    <w:p>
      <w:pPr>
        <w:spacing w:line="360" w:lineRule="auto" w:before="120" w:after="120"/>
        <w:jc w:val="center"/>
      </w:pPr>
      <w:r>
        <w:rPr>
          <w:rFonts w:ascii="Times New Roman" w:hAnsi="Times New Roman" w:cs="Times New Roman" w:eastAsia="Times New Roman"/>
          <w:b/>
          <w:sz w:val="28"/>
        </w:rPr>
        <w:t>REFERENCES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1.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[Те саме джерело в транслітерації латиницею / англійською — за вимогами журналу.]</w:t>
      </w:r>
    </w:p>
    <w:p>
      <w:pPr>
        <w:spacing w:after="280" w:line="240" w:lineRule="auto"/>
      </w:pPr>
      <w:r>
        <w:rPr>
          <w:rFonts w:ascii="Arial" w:hAnsi="Arial" w:cs="Arial" w:eastAsia="Arial"/>
          <w:sz w:val="4"/>
        </w:rPr>
      </w:r>
    </w:p>
    <w:p>
      <w:pPr>
        <w:shd w:val="clear" w:color="auto" w:fill="ECFDF5"/>
        <w:pBdr>
          <w:top w:val="single" w:sz="6" w:space="6" w:color="A7E3BE"/>
          <w:left w:val="single" w:sz="6" w:space="6" w:color="A7E3BE"/>
          <w:bottom w:val="single" w:sz="6" w:space="6" w:color="A7E3BE"/>
          <w:right w:val="single" w:sz="6" w:space="6" w:color="A7E3BE"/>
        </w:pBdr>
        <w:spacing w:line="300" w:lineRule="auto"/>
      </w:pPr>
      <w:r>
        <w:rPr>
          <w:rFonts w:ascii="Arial" w:hAnsi="Arial" w:cs="Arial" w:eastAsia="Arial"/>
          <w:b/>
          <w:sz w:val="22"/>
        </w:rPr>
        <w:t>Потрібна допомога з роботою?</w:t>
      </w:r>
      <w:r>
        <w:rPr>
          <w:rFonts w:ascii="Arial" w:hAnsi="Arial" w:cs="Arial" w:eastAsia="Arial"/>
          <w:b w:val="0"/>
          <w:sz w:val="22"/>
        </w:rPr>
        <w:t xml:space="preserve"> Напишемо з нуля, доопрацюємо готову або виправимо текст після ШІ. Пишуть люди, без ШІ, зі звітом StrikePlagiarism. Правки керівника — безкоштовно до захисту.</w:t>
      </w:r>
    </w:p>
    <w:p>
      <w:pPr>
        <w:shd w:val="clear" w:color="auto" w:fill="ECFDF5"/>
        <w:pBdr>
          <w:top w:val="single" w:sz="6" w:space="6" w:color="A7E3BE"/>
          <w:left w:val="single" w:sz="6" w:space="6" w:color="A7E3BE"/>
          <w:bottom w:val="single" w:sz="6" w:space="6" w:color="A7E3BE"/>
          <w:right w:val="single" w:sz="6" w:space="6" w:color="A7E3BE"/>
        </w:pBdr>
        <w:spacing w:line="300" w:lineRule="auto"/>
      </w:pPr>
      <w:r>
        <w:rPr>
          <w:rFonts w:ascii="Arial" w:hAnsi="Arial" w:cs="Arial" w:eastAsia="Arial"/>
          <w:b/>
          <w:sz w:val="22"/>
        </w:rPr>
        <w:t>Розрахуємо вартість за 5 хвилин:</w:t>
      </w:r>
      <w:r>
        <w:rPr>
          <w:rFonts w:ascii="Arial" w:hAnsi="Arial" w:cs="Arial" w:eastAsia="Arial"/>
          <w:b w:val="0"/>
          <w:sz w:val="22"/>
        </w:rPr>
        <w:t xml:space="preserve"> Telegram @SvitZnan · (063) 233-15-33 · diploms.kiev.ua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5A6372"/>
        <w:sz w:val="18"/>
      </w:rPr>
      <w:t xml:space="preserve">diploms.kiev.ua  ·  Telegram @SvitZnan  ·  (063) 233-15-33  ·  стор. </w:t>
    </w:r>
    <w:r>
      <w:rPr>
        <w:rFonts w:ascii="Arial" w:hAnsi="Arial" w:cs="Arial" w:eastAsia="Arial"/>
        <w:color w:val="5A6372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cs="Arial" w:eastAsia="Arial"/>
        <w:color w:val="5A6372"/>
        <w:sz w:val="18"/>
      </w:rPr>
      <w:t>Світ Знань · безкоштовний шаблон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