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cs="Arial" w:eastAsia="Arial"/>
          <w:b/>
          <w:color w:val="1B379E"/>
          <w:sz w:val="20"/>
        </w:rPr>
        <w:t>СВІТ ЗНАНЬ</w:t>
      </w:r>
    </w:p>
    <w:p>
      <w:pPr>
        <w:spacing w:after="120"/>
      </w:pPr>
      <w:r>
        <w:rPr>
          <w:rFonts w:ascii="Arial" w:hAnsi="Arial" w:cs="Arial" w:eastAsia="Arial"/>
          <w:b/>
          <w:sz w:val="44"/>
        </w:rPr>
        <w:t>Шаблон звіту з практики</w:t>
      </w:r>
    </w:p>
    <w:p>
      <w:pPr>
        <w:spacing w:after="280"/>
      </w:pPr>
      <w:r>
        <w:rPr>
          <w:rFonts w:ascii="Arial" w:hAnsi="Arial" w:cs="Arial" w:eastAsia="Arial"/>
          <w:color w:val="5A6372"/>
          <w:sz w:val="22"/>
        </w:rPr>
        <w:t>Структура звіту з навчальної, виробничої чи переддипломної практики: розділи, приклад таблиці та список документів, які треба здати разом зі звітом.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  <w:spacing w:after="0"/>
      </w:pPr>
      <w:r>
        <w:rPr>
          <w:rFonts w:ascii="Arial" w:hAnsi="Arial" w:cs="Arial" w:eastAsia="Arial"/>
          <w:b/>
          <w:color w:val="1B379E"/>
          <w:sz w:val="22"/>
        </w:rPr>
        <w:t>Як користуватися шаблоном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1. </w:t>
      </w:r>
      <w:r>
        <w:rPr>
          <w:rFonts w:ascii="Arial" w:hAnsi="Arial" w:cs="Arial" w:eastAsia="Arial"/>
          <w:b w:val="0"/>
          <w:sz w:val="21"/>
        </w:rPr>
        <w:t xml:space="preserve">Замініть текст у </w:t>
      </w:r>
      <w:r>
        <w:rPr>
          <w:rFonts w:ascii="Arial" w:hAnsi="Arial" w:cs="Arial" w:eastAsia="Arial"/>
          <w:b/>
          <w:sz w:val="21"/>
        </w:rPr>
        <w:t>[квадратних дужках]</w:t>
      </w:r>
      <w:r>
        <w:rPr>
          <w:rFonts w:ascii="Arial" w:hAnsi="Arial" w:cs="Arial" w:eastAsia="Arial"/>
          <w:b w:val="0"/>
          <w:sz w:val="21"/>
        </w:rPr>
        <w:t xml:space="preserve"> на дані вашої бази практики.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2. </w:t>
      </w:r>
      <w:r>
        <w:rPr>
          <w:rFonts w:ascii="Arial" w:hAnsi="Arial" w:cs="Arial" w:eastAsia="Arial"/>
          <w:b w:val="0"/>
          <w:sz w:val="21"/>
        </w:rPr>
        <w:t>Беріть показники за 2–3 останні роки — так видно динаміку.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3. </w:t>
      </w:r>
      <w:r>
        <w:rPr>
          <w:rFonts w:ascii="Arial" w:hAnsi="Arial" w:cs="Arial" w:eastAsia="Arial"/>
          <w:b w:val="0"/>
          <w:sz w:val="21"/>
        </w:rPr>
        <w:t>Перевірте у програмі практики кафедри, які розділи обов’язкові саме для вашого виду практики.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4. </w:t>
      </w:r>
      <w:r>
        <w:rPr>
          <w:rFonts w:ascii="Arial" w:hAnsi="Arial" w:cs="Arial" w:eastAsia="Arial"/>
          <w:b w:val="0"/>
          <w:sz w:val="21"/>
        </w:rPr>
        <w:t>Перед здачею видаліть цей блок, сірі підказки (↳) і жовті позначки. Вимоги вашої кафедри (методичка) завжди мають пріоритет над шаблоном.</w:t>
      </w:r>
    </w:p>
    <w:p>
      <w:pPr>
        <w:spacing w:after="200" w:line="240" w:lineRule="auto"/>
      </w:pPr>
      <w:r>
        <w:rPr>
          <w:rFonts w:ascii="Arial" w:hAnsi="Arial" w:cs="Arial" w:eastAsia="Arial"/>
          <w:sz w:val="4"/>
        </w:rPr>
      </w:r>
    </w:p>
    <w:p>
      <w:pPr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ЗМІСТ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>ВСТУП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 xml:space="preserve">РОЗДІЛ 1. ЗАГАЛЬНА ХАРАКТЕРИСТИКА </w:t>
      </w:r>
      <w:r>
        <w:rPr>
          <w:rFonts w:ascii="Times New Roman" w:hAnsi="Times New Roman" w:cs="Times New Roman" w:eastAsia="Times New Roman"/>
          <w:b/>
          <w:sz w:val="28"/>
          <w:highlight w:val="yellow"/>
        </w:rPr>
        <w:t>[НАЗВА ПІДПРИЄМСТВА]</w:t>
      </w:r>
    </w:p>
    <w:p>
      <w:pPr>
        <w:spacing w:line="360" w:lineRule="auto"/>
        <w:ind w:left="454"/>
      </w:pPr>
      <w:r>
        <w:rPr>
          <w:rFonts w:ascii="Times New Roman" w:hAnsi="Times New Roman" w:cs="Times New Roman" w:eastAsia="Times New Roman"/>
          <w:b w:val="0"/>
          <w:sz w:val="28"/>
        </w:rPr>
        <w:t>1.1. Історія створення, організаційно-правова форма, види діяльності</w:t>
      </w:r>
    </w:p>
    <w:p>
      <w:pPr>
        <w:spacing w:line="360" w:lineRule="auto"/>
        <w:ind w:left="454"/>
      </w:pPr>
      <w:r>
        <w:rPr>
          <w:rFonts w:ascii="Times New Roman" w:hAnsi="Times New Roman" w:cs="Times New Roman" w:eastAsia="Times New Roman"/>
          <w:b w:val="0"/>
          <w:sz w:val="28"/>
        </w:rPr>
        <w:t>1.2. Організаційна структура та система управління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 xml:space="preserve">РОЗДІЛ 2. АНАЛІЗ ДІЯЛЬНОСТІ </w:t>
      </w:r>
      <w:r>
        <w:rPr>
          <w:rFonts w:ascii="Times New Roman" w:hAnsi="Times New Roman" w:cs="Times New Roman" w:eastAsia="Times New Roman"/>
          <w:b/>
          <w:sz w:val="28"/>
          <w:highlight w:val="yellow"/>
        </w:rPr>
        <w:t>[ПІДПРИЄМСТВА / ВІДДІЛУ]</w:t>
      </w:r>
    </w:p>
    <w:p>
      <w:pPr>
        <w:spacing w:line="360" w:lineRule="auto"/>
        <w:ind w:left="454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2.1. Основні економічні показники за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[роки]</w:t>
      </w:r>
    </w:p>
    <w:p>
      <w:pPr>
        <w:spacing w:line="360" w:lineRule="auto"/>
        <w:ind w:left="454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2.2.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[Індивідуальне завдання: аналіз конкретного процесу, напрямку чи ділянки]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 xml:space="preserve">РОЗДІЛ 3. ПРОПОЗИЦІЇ ЩОДО УДОСКОНАЛЕННЯ </w:t>
      </w:r>
      <w:r>
        <w:rPr>
          <w:rFonts w:ascii="Times New Roman" w:hAnsi="Times New Roman" w:cs="Times New Roman" w:eastAsia="Times New Roman"/>
          <w:b/>
          <w:sz w:val="28"/>
          <w:highlight w:val="yellow"/>
        </w:rPr>
        <w:t>[ЧОГО]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>ВИСНОВКИ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>СПИСОК ВИКОРИСТАНИХ ДЖЕРЕЛ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>ДОДАТКИ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Розділ 3 найчастіше потрібен для виробничої та переддипломної практики. Для переддипломної збирайте дані саме під тему дипломної.</w:t>
      </w:r>
    </w:p>
    <w:p>
      <w:pPr>
        <w:pageBreakBefore/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ВСТУП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База та терміни практики.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[Вид]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практику проходив(-ла) у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[повна назва підприємства, місто]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з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по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на посаді / у підрозділі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[назва]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Мета практики.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Метою практики є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[закріплення теоретичних знань / набуття практичних навичок / збір матеріалів для дипломної роботи]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у сфері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[спеціальність]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Завдання. </w:t>
      </w:r>
      <w:r>
        <w:rPr>
          <w:rFonts w:ascii="Times New Roman" w:hAnsi="Times New Roman" w:cs="Times New Roman" w:eastAsia="Times New Roman"/>
          <w:b w:val="0"/>
          <w:sz w:val="28"/>
        </w:rPr>
        <w:t>Завдання практики: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1) ознайомитися з діяльністю та організаційною структурою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[підприємства]</w:t>
      </w:r>
      <w:r>
        <w:rPr>
          <w:rFonts w:ascii="Times New Roman" w:hAnsi="Times New Roman" w:cs="Times New Roman" w:eastAsia="Times New Roman"/>
          <w:b w:val="0"/>
          <w:sz w:val="28"/>
        </w:rPr>
        <w:t>;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2) проаналізувати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[основні показники / процеси]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за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[роки]</w:t>
      </w:r>
      <w:r>
        <w:rPr>
          <w:rFonts w:ascii="Times New Roman" w:hAnsi="Times New Roman" w:cs="Times New Roman" w:eastAsia="Times New Roman"/>
          <w:b w:val="0"/>
          <w:sz w:val="28"/>
        </w:rPr>
        <w:t>;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3) виконати індивідуальне завдання: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[формулювання з програми практики]</w:t>
      </w:r>
      <w:r>
        <w:rPr>
          <w:rFonts w:ascii="Times New Roman" w:hAnsi="Times New Roman" w:cs="Times New Roman" w:eastAsia="Times New Roman"/>
          <w:b w:val="0"/>
          <w:sz w:val="28"/>
        </w:rPr>
        <w:t>;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4) розробити пропозиції щодо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[чого]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pageBreakBefore/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РОЗДІЛ 2. АНАЛІЗ ДІЯЛЬНОСТІ [ПІДПРИЄМСТВА]</w:t>
      </w:r>
    </w:p>
    <w:p>
      <w:pPr>
        <w:spacing w:line="360" w:lineRule="auto" w:before="120"/>
        <w:ind w:firstLine="709"/>
      </w:pPr>
      <w:r>
        <w:rPr>
          <w:rFonts w:ascii="Times New Roman" w:hAnsi="Times New Roman" w:cs="Times New Roman" w:eastAsia="Times New Roman"/>
          <w:b/>
          <w:sz w:val="28"/>
        </w:rPr>
        <w:t>2.1. Основні економічні показники за [роки]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Основні показники діяльності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[підприємства]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за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[роки]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наведено в таблиці 2.1.</w:t>
      </w:r>
    </w:p>
    <w:p>
      <w:pPr>
        <w:spacing w:line="360" w:lineRule="auto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Таблиця 2.1 – Основні показники діяльності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[назва підприємства]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за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[2023–2025]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рр.</w:t>
      </w:r>
    </w:p>
    <w:tbl>
      <w:tblPr>
        <w:tblStyle w:val="TableGrid"/>
        <w:jc w:val="center"/>
        <w:tblLook w:firstColumn="1" w:firstRow="1" w:lastColumn="0" w:lastRow="0" w:noHBand="0" w:noVBand="1" w:val="04A0"/>
        <w:tblW w:w="9072" w:type="dxa"/>
        <w:tblLayout w:type="fixed"/>
        <w:tblBorders>
          <w:top w:val="single" w:sz="4" w:color="8A93A3"/>
          <w:left w:val="single" w:sz="4" w:color="8A93A3"/>
          <w:bottom w:val="single" w:sz="4" w:color="8A93A3"/>
          <w:right w:val="single" w:sz="4" w:color="8A93A3"/>
          <w:insideH w:val="single" w:sz="4" w:color="8A93A3"/>
          <w:insideV w:val="single" w:sz="4" w:color="8A93A3"/>
        </w:tblBorders>
      </w:tblPr>
      <w:tblGrid>
        <w:gridCol w:w="3515"/>
        <w:gridCol w:w="1247"/>
        <w:gridCol w:w="1247"/>
        <w:gridCol w:w="1247"/>
        <w:gridCol w:w="1814"/>
      </w:tblGrid>
      <w:tr>
        <w:tc>
          <w:tcPr>
            <w:tcW w:type="dxa" w:w="3515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24"/>
              </w:rPr>
              <w:t>Показник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24"/>
              </w:rPr>
              <w:t>[2023]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24"/>
              </w:rPr>
              <w:t>[2024]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24"/>
              </w:rPr>
              <w:t>[2025]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24"/>
              </w:rPr>
              <w:t>Зміна 2025/2023, %</w:t>
            </w:r>
          </w:p>
        </w:tc>
      </w:tr>
      <w:tr>
        <w:tc>
          <w:tcPr>
            <w:tcW w:type="dxa" w:w="3515"/>
          </w:tcPr>
          <w:p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Чистий дохід від реалізації, тис. грн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Собівартість реалізованої продукції, тис. грн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Чистий прибуток (збиток), тис. грн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Середньооблікова чисельність працівників, осіб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Рентабельність діяльності, %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  <w:highlight w:val="yellow"/>
              </w:rPr>
              <w:t>[ ]</w:t>
            </w:r>
          </w:p>
        </w:tc>
      </w:tr>
    </w:tbl>
    <w:p>
      <w:pPr>
        <w:spacing w:after="200" w:line="240" w:lineRule="auto"/>
      </w:pPr>
      <w:r>
        <w:rPr>
          <w:rFonts w:ascii="Arial" w:hAnsi="Arial" w:cs="Arial" w:eastAsia="Arial"/>
          <w:sz w:val="4"/>
        </w:rPr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Як видно з таблиці 2.1,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[чистий дохід зріс / зменшився]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на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[N]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%, що зумовлено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[причини]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[Висновок щодо прибутку та рентабельності]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Після кожної таблиці — 1–2 абзаци пояснення: що змінилось і чому. Таблиця без коментаря — найчастіше зауваження керівника.</w:t>
      </w:r>
    </w:p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Що здати разом зі звітом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Щоденник практики з підписами керівника від бази практики.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Відгук (характеристику) керівника від бази практики з печаткою підприємства, якщо вона є.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Направлення або договір на практику (якщо вимагає ЗВО).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Додатки: звітність підприємства, організаційна структура, документи, на які посилаєтесь у тексті.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Титульний аркуш за зразком кафедри.</w:t>
            </w:r>
          </w:p>
        </w:tc>
      </w:tr>
    </w:tbl>
    <w:p>
      <w:pPr>
        <w:spacing w:after="280" w:line="240" w:lineRule="auto"/>
      </w:pPr>
      <w:r>
        <w:rPr>
          <w:rFonts w:ascii="Arial" w:hAnsi="Arial" w:cs="Arial" w:eastAsia="Arial"/>
          <w:sz w:val="4"/>
        </w:rPr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Потрібна допомога з роботою?</w:t>
      </w:r>
      <w:r>
        <w:rPr>
          <w:rFonts w:ascii="Arial" w:hAnsi="Arial" w:cs="Arial" w:eastAsia="Arial"/>
          <w:b w:val="0"/>
          <w:sz w:val="22"/>
        </w:rPr>
        <w:t xml:space="preserve"> Напишемо з нуля, доопрацюємо готову або виправимо текст після ШІ. Пишуть люди, без ШІ, зі звітом StrikePlagiarism. Правки керівника — безкоштовно до захисту.</w:t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Розрахуємо вартість за 5 хвилин:</w:t>
      </w:r>
      <w:r>
        <w:rPr>
          <w:rFonts w:ascii="Arial" w:hAnsi="Arial" w:cs="Arial" w:eastAsia="Arial"/>
          <w:b w:val="0"/>
          <w:sz w:val="22"/>
        </w:rPr>
        <w:t xml:space="preserve"> Telegram @SvitZnan · (063) 233-15-33 · diploms.kiev.ua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5A6372"/>
        <w:sz w:val="18"/>
      </w:rPr>
      <w:t xml:space="preserve">diploms.kiev.ua  ·  Telegram @SvitZnan  ·  (063) 233-15-33  ·  стор. </w:t>
    </w:r>
    <w:r>
      <w:rPr>
        <w:rFonts w:ascii="Arial" w:hAnsi="Arial" w:cs="Arial" w:eastAsia="Arial"/>
        <w:color w:val="5A6372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 w:eastAsia="Arial"/>
        <w:color w:val="5A6372"/>
        <w:sz w:val="18"/>
      </w:rPr>
      <w:t>Світ Знань · безкоштовний шаблон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